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7E" w:rsidRDefault="00FE4E0C">
      <w:pPr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editId="08F84D01">
            <wp:simplePos x="0" y="0"/>
            <wp:positionH relativeFrom="margin">
              <wp:posOffset>-714375</wp:posOffset>
            </wp:positionH>
            <wp:positionV relativeFrom="margin">
              <wp:posOffset>-876300</wp:posOffset>
            </wp:positionV>
            <wp:extent cx="2863850" cy="2863850"/>
            <wp:effectExtent l="0" t="0" r="0" b="0"/>
            <wp:wrapNone/>
            <wp:docPr id="9" name="Image 9" descr="03 gadboi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 gadboi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0A">
        <w:rPr>
          <w:rFonts w:ascii="Aldine721 BT" w:eastAsia="Aldine721 BT" w:hAnsi="Aldine721 BT" w:cs="Aldine721 BT"/>
          <w:sz w:val="23"/>
          <w:szCs w:val="23"/>
        </w:rPr>
        <w:t xml:space="preserve"> </w:t>
      </w:r>
      <w:r w:rsidR="00D04D0A">
        <w:rPr>
          <w:rFonts w:ascii="Aldine721 BT" w:eastAsia="Aldine721 BT" w:hAnsi="Aldine721 BT" w:cs="Aldine721 BT"/>
          <w:sz w:val="23"/>
          <w:szCs w:val="23"/>
        </w:rPr>
        <w:tab/>
      </w:r>
      <w:r w:rsidR="00D04D0A">
        <w:rPr>
          <w:rFonts w:ascii="Aldine721 BT" w:eastAsia="Aldine721 BT" w:hAnsi="Aldine721 BT" w:cs="Aldine721 BT"/>
          <w:sz w:val="23"/>
          <w:szCs w:val="23"/>
        </w:rPr>
        <w:tab/>
      </w:r>
      <w:r w:rsidR="00D04D0A">
        <w:rPr>
          <w:rFonts w:ascii="Aldine721 BT" w:eastAsia="Aldine721 BT" w:hAnsi="Aldine721 BT" w:cs="Aldine721 BT"/>
          <w:sz w:val="23"/>
          <w:szCs w:val="23"/>
        </w:rPr>
        <w:tab/>
      </w:r>
      <w:r w:rsidR="00D04D0A">
        <w:rPr>
          <w:rFonts w:ascii="Aldine721 BT" w:eastAsia="Aldine721 BT" w:hAnsi="Aldine721 BT" w:cs="Aldine721 BT"/>
          <w:sz w:val="23"/>
          <w:szCs w:val="23"/>
        </w:rPr>
        <w:tab/>
        <w:t>8305, rue St-André</w:t>
      </w:r>
    </w:p>
    <w:p w:rsidR="00890A7E" w:rsidRDefault="00D04D0A">
      <w:pPr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sz w:val="23"/>
          <w:szCs w:val="23"/>
        </w:rPr>
        <w:t>Montréal (Québec) H1P 1Y7</w:t>
      </w:r>
    </w:p>
    <w:p w:rsidR="00890A7E" w:rsidRDefault="00D04D0A">
      <w:pPr>
        <w:tabs>
          <w:tab w:val="left" w:pos="3060"/>
          <w:tab w:val="left" w:pos="3420"/>
          <w:tab w:val="left" w:pos="4680"/>
        </w:tabs>
        <w:jc w:val="right"/>
        <w:rPr>
          <w:rFonts w:ascii="Aldine721 BT" w:eastAsia="Aldine721 BT" w:hAnsi="Aldine721 BT" w:cs="Aldine721 BT"/>
          <w:sz w:val="23"/>
          <w:szCs w:val="23"/>
        </w:rPr>
      </w:pPr>
      <w:r>
        <w:rPr>
          <w:rFonts w:ascii="Aldine721 BT" w:eastAsia="Aldine721 BT" w:hAnsi="Aldine721 BT" w:cs="Aldine721 BT"/>
          <w:sz w:val="23"/>
          <w:szCs w:val="23"/>
        </w:rPr>
        <w:tab/>
        <w:t>Téléphone :(514) 596-4246</w:t>
      </w:r>
    </w:p>
    <w:p w:rsidR="00890A7E" w:rsidRDefault="00D04D0A">
      <w:pPr>
        <w:tabs>
          <w:tab w:val="left" w:pos="3060"/>
          <w:tab w:val="left" w:pos="3420"/>
          <w:tab w:val="left" w:pos="4680"/>
        </w:tabs>
        <w:jc w:val="right"/>
        <w:rPr>
          <w:rFonts w:ascii="Aldine721 BT" w:eastAsia="Aldine721 BT" w:hAnsi="Aldine721 BT" w:cs="Aldine721 BT"/>
          <w:sz w:val="23"/>
          <w:szCs w:val="23"/>
        </w:rPr>
      </w:pPr>
      <w:bookmarkStart w:id="0" w:name="_twcwwj36z6wo" w:colFirst="0" w:colLast="0"/>
      <w:bookmarkEnd w:id="0"/>
      <w:r>
        <w:rPr>
          <w:rFonts w:ascii="Aldine721 BT" w:eastAsia="Aldine721 BT" w:hAnsi="Aldine721 BT" w:cs="Aldine721 BT"/>
          <w:sz w:val="23"/>
          <w:szCs w:val="23"/>
        </w:rPr>
        <w:tab/>
        <w:t>Courriel : gadbois@csdm.qc.ca</w:t>
      </w:r>
    </w:p>
    <w:p w:rsidR="00890A7E" w:rsidRDefault="00D04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rvb0q2q0k1mn" w:colFirst="0" w:colLast="0"/>
      <w:bookmarkEnd w:id="1"/>
      <w:r>
        <w:rPr>
          <w:rFonts w:ascii="Aldine721 BT" w:eastAsia="Aldine721 BT" w:hAnsi="Aldine721 BT" w:cs="Aldine721 BT"/>
          <w:sz w:val="23"/>
          <w:szCs w:val="23"/>
        </w:rPr>
        <w:tab/>
      </w:r>
      <w:r>
        <w:rPr>
          <w:rFonts w:ascii="Aldine721 BT" w:eastAsia="Aldine721 BT" w:hAnsi="Aldine721 BT" w:cs="Aldine721 BT"/>
          <w:sz w:val="23"/>
          <w:szCs w:val="23"/>
        </w:rPr>
        <w:tab/>
        <w:t xml:space="preserve">  </w:t>
      </w:r>
      <w:r w:rsidR="00FE4E0C">
        <w:rPr>
          <w:rFonts w:ascii="Aldine721 BT" w:eastAsia="Aldine721 BT" w:hAnsi="Aldine721 BT" w:cs="Aldine721 BT"/>
          <w:sz w:val="23"/>
          <w:szCs w:val="23"/>
        </w:rPr>
        <w:t xml:space="preserve">           </w:t>
      </w:r>
      <w:r>
        <w:rPr>
          <w:rFonts w:ascii="Aldine721 BT" w:eastAsia="Aldine721 BT" w:hAnsi="Aldine721 BT" w:cs="Aldine721 BT"/>
          <w:sz w:val="23"/>
          <w:szCs w:val="23"/>
        </w:rPr>
        <w:t xml:space="preserve">Site Internet : </w:t>
      </w:r>
      <w:hyperlink r:id="rId8">
        <w:r>
          <w:rPr>
            <w:rFonts w:ascii="Aldine721 BT" w:eastAsia="Aldine721 BT" w:hAnsi="Aldine721 BT" w:cs="Aldine721 BT"/>
            <w:color w:val="0000FF"/>
            <w:sz w:val="23"/>
            <w:szCs w:val="23"/>
            <w:u w:val="single"/>
          </w:rPr>
          <w:t>http://www.csdm.qc.ca/gadbois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A7E" w:rsidRDefault="00890A7E">
      <w:pPr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890A7E" w:rsidRDefault="00D04D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F4F2315" wp14:editId="1F4F2316">
            <wp:simplePos x="0" y="0"/>
            <wp:positionH relativeFrom="column">
              <wp:posOffset>5381625</wp:posOffset>
            </wp:positionH>
            <wp:positionV relativeFrom="paragraph">
              <wp:posOffset>62865</wp:posOffset>
            </wp:positionV>
            <wp:extent cx="723900" cy="752475"/>
            <wp:effectExtent l="0" t="0" r="0" b="0"/>
            <wp:wrapNone/>
            <wp:docPr id="8" name="image1.png" descr="Titre :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tre :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0A7E" w:rsidRDefault="00D04D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A7E" w:rsidRDefault="00D0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 de fournitures scolaires 2025-2026                  </w:t>
      </w:r>
    </w:p>
    <w:p w:rsidR="00890A7E" w:rsidRDefault="00D0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de 5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année</w:t>
      </w:r>
      <w:r w:rsidR="002C725C">
        <w:rPr>
          <w:b/>
          <w:sz w:val="28"/>
          <w:szCs w:val="28"/>
        </w:rPr>
        <w:t xml:space="preserve"> (Colibris)</w:t>
      </w:r>
    </w:p>
    <w:p w:rsidR="00890A7E" w:rsidRDefault="00890A7E">
      <w:pPr>
        <w:jc w:val="center"/>
        <w:rPr>
          <w:b/>
          <w:sz w:val="28"/>
          <w:szCs w:val="28"/>
        </w:rPr>
      </w:pPr>
    </w:p>
    <w:p w:rsidR="00890A7E" w:rsidRDefault="00D04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l’élève : ______________________________</w:t>
      </w:r>
    </w:p>
    <w:p w:rsidR="00890A7E" w:rsidRDefault="00890A7E">
      <w:pPr>
        <w:jc w:val="both"/>
        <w:rPr>
          <w:b/>
          <w:sz w:val="16"/>
          <w:szCs w:val="16"/>
        </w:rPr>
      </w:pPr>
    </w:p>
    <w:p w:rsidR="00890A7E" w:rsidRDefault="00D04D0A">
      <w:pPr>
        <w:jc w:val="both"/>
      </w:pPr>
      <w:r>
        <w:t>À se procurer chez le fournisseur de votre choix, si l’enfant ne le possède pas déjà (nous vous encourageons à réutiliser le matériel des années antérieures).</w:t>
      </w:r>
    </w:p>
    <w:p w:rsidR="00890A7E" w:rsidRDefault="00D04D0A">
      <w:r>
        <w:t>Veuillez identifier le matériel au nom de l’enfant.</w:t>
      </w:r>
    </w:p>
    <w:p w:rsidR="00890A7E" w:rsidRDefault="00890A7E">
      <w:pPr>
        <w:rPr>
          <w:sz w:val="14"/>
          <w:szCs w:val="14"/>
        </w:rPr>
      </w:pPr>
    </w:p>
    <w:tbl>
      <w:tblPr>
        <w:tblStyle w:val="a"/>
        <w:tblW w:w="10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8693"/>
      </w:tblGrid>
      <w:tr w:rsidR="00890A7E">
        <w:trPr>
          <w:trHeight w:val="239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Sac à dos en tissu résistant (voyez les conseils de l’OPPQ)</w:t>
            </w:r>
          </w:p>
        </w:tc>
      </w:tr>
      <w:tr w:rsidR="00890A7E">
        <w:trPr>
          <w:trHeight w:val="244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Au besoin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 xml:space="preserve">Une boîte à lunch </w:t>
            </w:r>
          </w:p>
        </w:tc>
      </w:tr>
      <w:tr w:rsidR="00890A7E">
        <w:trPr>
          <w:trHeight w:val="247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Paire de souliers de course qui restera à l’école en tout temps</w:t>
            </w:r>
          </w:p>
        </w:tc>
      </w:tr>
      <w:tr w:rsidR="00890A7E">
        <w:trPr>
          <w:trHeight w:val="110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Bouteille d’eau pratique (antifuites + lavable, pas trop grosse, 300 ml suffisent)</w:t>
            </w:r>
          </w:p>
        </w:tc>
      </w:tr>
      <w:tr w:rsidR="00890A7E">
        <w:trPr>
          <w:trHeight w:val="270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Tablier à manches longues (ou vieille chemise) avec une ganse pour l’accrocher</w:t>
            </w:r>
          </w:p>
        </w:tc>
      </w:tr>
      <w:tr w:rsidR="00890A7E">
        <w:trPr>
          <w:trHeight w:val="547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693" w:type="dxa"/>
            <w:shd w:val="clear" w:color="auto" w:fill="auto"/>
          </w:tcPr>
          <w:p w:rsidR="00890A7E" w:rsidRDefault="00FE4E0C">
            <w:r>
              <w:t>Classeur à attaches (de type duo-</w:t>
            </w:r>
            <w:r w:rsidRPr="00853971">
              <w:t>tan</w:t>
            </w:r>
            <w:r>
              <w:t>g*)</w:t>
            </w:r>
            <w:r w:rsidR="00D04D0A">
              <w:t xml:space="preserve"> 3 œillets de métal (de couleurs variées).</w:t>
            </w:r>
          </w:p>
          <w:p w:rsidR="00890A7E" w:rsidRDefault="00D04D0A">
            <w:r>
              <w:t>En carton ou en plastique (ils seront réutilisés s’ils restent en bon état)</w:t>
            </w:r>
          </w:p>
        </w:tc>
      </w:tr>
      <w:tr w:rsidR="00890A7E">
        <w:trPr>
          <w:trHeight w:val="262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 xml:space="preserve">Cahier ligné de </w:t>
            </w:r>
            <w:r>
              <w:rPr>
                <w:b/>
              </w:rPr>
              <w:t>200 pages</w:t>
            </w:r>
            <w:r>
              <w:t xml:space="preserve"> spirale </w:t>
            </w:r>
            <w:r>
              <w:rPr>
                <w:b/>
              </w:rPr>
              <w:t xml:space="preserve">continue </w:t>
            </w:r>
            <w:r>
              <w:t>avec couverture résistance (nous avons besoin des 200 pages et le cahier sera utilisé pendant 2 ans) (ex. : pas la marque Louis-Garneau)</w:t>
            </w:r>
          </w:p>
        </w:tc>
      </w:tr>
      <w:tr w:rsidR="00890A7E">
        <w:trPr>
          <w:trHeight w:val="280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 xml:space="preserve">Cahier quadrillé (type </w:t>
            </w:r>
            <w:proofErr w:type="spellStart"/>
            <w:r w:rsidR="00FE4E0C">
              <w:t>de</w:t>
            </w:r>
            <w:r>
              <w:t>Canada</w:t>
            </w:r>
            <w:proofErr w:type="spellEnd"/>
            <w:r w:rsidR="00FE4E0C">
              <w:t>*</w:t>
            </w:r>
            <w:r>
              <w:t xml:space="preserve">) avec </w:t>
            </w:r>
            <w:r>
              <w:rPr>
                <w:b/>
              </w:rPr>
              <w:t>des lignes pâles</w:t>
            </w:r>
          </w:p>
        </w:tc>
      </w:tr>
      <w:tr w:rsidR="00890A7E">
        <w:trPr>
          <w:trHeight w:val="283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pqt</w:t>
            </w:r>
            <w:proofErr w:type="spellEnd"/>
            <w:r>
              <w:t xml:space="preserve"> de 5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Intercalaires (séparateurs pour cartable)</w:t>
            </w:r>
          </w:p>
        </w:tc>
      </w:tr>
      <w:tr w:rsidR="00890A7E">
        <w:trPr>
          <w:trHeight w:val="259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pqt</w:t>
            </w:r>
            <w:proofErr w:type="spellEnd"/>
            <w:r>
              <w:t xml:space="preserve"> de 4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Cahiers lignés (</w:t>
            </w:r>
            <w:r w:rsidR="00FE4E0C">
              <w:t xml:space="preserve">de </w:t>
            </w:r>
            <w:r>
              <w:t>type Canada</w:t>
            </w:r>
            <w:r w:rsidR="00FE4E0C">
              <w:t>*</w:t>
            </w:r>
            <w:r>
              <w:t>)</w:t>
            </w:r>
          </w:p>
        </w:tc>
      </w:tr>
      <w:tr w:rsidR="00890A7E">
        <w:trPr>
          <w:trHeight w:val="130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 xml:space="preserve">Cahier de croquis de format </w:t>
            </w:r>
            <w:r>
              <w:rPr>
                <w:b/>
              </w:rPr>
              <w:t>8,5x11 au minimum</w:t>
            </w:r>
            <w:r>
              <w:t xml:space="preserve"> (si réutilisation, au moins une trentaine de pages disponibles)</w:t>
            </w:r>
          </w:p>
        </w:tc>
      </w:tr>
      <w:tr w:rsidR="00890A7E">
        <w:trPr>
          <w:trHeight w:val="289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Étuis à crayons</w:t>
            </w:r>
          </w:p>
        </w:tc>
      </w:tr>
      <w:tr w:rsidR="00890A7E">
        <w:trPr>
          <w:trHeight w:val="289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Colle en bâton 40g</w:t>
            </w:r>
            <w:r w:rsidR="00FE4E0C">
              <w:t xml:space="preserve"> de type</w:t>
            </w:r>
            <w:r>
              <w:t xml:space="preserve"> </w:t>
            </w:r>
            <w:r>
              <w:rPr>
                <w:i/>
              </w:rPr>
              <w:t>Lepage*</w:t>
            </w:r>
          </w:p>
        </w:tc>
      </w:tr>
      <w:tr w:rsidR="00890A7E">
        <w:trPr>
          <w:trHeight w:val="557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Ensemble de 16 marqueurs à encre lavable (identifiez chaque marqueur)</w:t>
            </w:r>
          </w:p>
          <w:p w:rsidR="00890A7E" w:rsidRDefault="00D04D0A">
            <w:r>
              <w:t>(</w:t>
            </w:r>
            <w:proofErr w:type="gramStart"/>
            <w:r>
              <w:t>si</w:t>
            </w:r>
            <w:proofErr w:type="gramEnd"/>
            <w:r>
              <w:t xml:space="preserve"> vous devez remplacer ceux de l’an passé, rapetissez le format vers la pointe fine) </w:t>
            </w:r>
          </w:p>
        </w:tc>
      </w:tr>
      <w:tr w:rsidR="00890A7E" w:rsidTr="00FE4E0C">
        <w:trPr>
          <w:trHeight w:val="342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Pr="00FE4E0C" w:rsidRDefault="00D04D0A" w:rsidP="00FE4E0C">
            <w:r>
              <w:t>Ensemble d’environ 24 crayons de couleur en boi</w:t>
            </w:r>
            <w:r w:rsidR="00FE4E0C">
              <w:t>s</w:t>
            </w:r>
          </w:p>
        </w:tc>
      </w:tr>
      <w:tr w:rsidR="00890A7E">
        <w:trPr>
          <w:trHeight w:val="295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 xml:space="preserve">Taille-crayon </w:t>
            </w:r>
            <w:r>
              <w:rPr>
                <w:b/>
              </w:rPr>
              <w:t>avec dévidoir</w:t>
            </w:r>
          </w:p>
        </w:tc>
      </w:tr>
      <w:tr w:rsidR="00890A7E">
        <w:trPr>
          <w:trHeight w:val="276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Crayons à mine</w:t>
            </w:r>
            <w:r w:rsidR="00FE4E0C">
              <w:t xml:space="preserve"> (de type</w:t>
            </w:r>
            <w:r>
              <w:t xml:space="preserve"> HB</w:t>
            </w:r>
            <w:r w:rsidR="00FE4E0C">
              <w:t>*)</w:t>
            </w:r>
            <w:r>
              <w:t xml:space="preserve"> de bonne qualité, aiguisés (Eagle</w:t>
            </w:r>
            <w:r w:rsidR="00FE4E0C">
              <w:t>*</w:t>
            </w:r>
            <w:r>
              <w:t xml:space="preserve"> ou </w:t>
            </w:r>
            <w:proofErr w:type="spellStart"/>
            <w:r>
              <w:t>Mirado</w:t>
            </w:r>
            <w:proofErr w:type="spellEnd"/>
            <w:r w:rsidR="00FE4E0C">
              <w:t>*</w:t>
            </w:r>
            <w:r>
              <w:t>)</w:t>
            </w:r>
          </w:p>
        </w:tc>
      </w:tr>
      <w:tr w:rsidR="00890A7E">
        <w:trPr>
          <w:trHeight w:val="265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Gommes à effacer (</w:t>
            </w:r>
            <w:proofErr w:type="spellStart"/>
            <w:r>
              <w:t>Staedtler</w:t>
            </w:r>
            <w:proofErr w:type="spellEnd"/>
            <w:r w:rsidR="00FE4E0C">
              <w:t>*</w:t>
            </w:r>
            <w:r>
              <w:t xml:space="preserve"> ou Faber </w:t>
            </w:r>
            <w:proofErr w:type="spellStart"/>
            <w:r>
              <w:t>Castell</w:t>
            </w:r>
            <w:proofErr w:type="spellEnd"/>
            <w:r w:rsidR="00FE4E0C">
              <w:t>*</w:t>
            </w:r>
            <w:r>
              <w:t>)</w:t>
            </w:r>
          </w:p>
        </w:tc>
      </w:tr>
      <w:tr w:rsidR="00890A7E">
        <w:trPr>
          <w:trHeight w:val="274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Surligneurs de couleur différentes (pâle)</w:t>
            </w:r>
          </w:p>
        </w:tc>
      </w:tr>
      <w:tr w:rsidR="00890A7E">
        <w:trPr>
          <w:trHeight w:val="276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Planchette à pince</w:t>
            </w:r>
          </w:p>
        </w:tc>
      </w:tr>
      <w:tr w:rsidR="00890A7E">
        <w:trPr>
          <w:trHeight w:val="276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 xml:space="preserve">Paquet de 200 feuilles lignées </w:t>
            </w:r>
          </w:p>
        </w:tc>
      </w:tr>
      <w:tr w:rsidR="00890A7E">
        <w:trPr>
          <w:trHeight w:val="276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r>
              <w:t>Cartable blanc 2 pouces</w:t>
            </w:r>
          </w:p>
        </w:tc>
      </w:tr>
      <w:tr w:rsidR="00890A7E">
        <w:trPr>
          <w:trHeight w:val="276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pPr>
              <w:tabs>
                <w:tab w:val="left" w:pos="185"/>
              </w:tabs>
              <w:spacing w:line="276" w:lineRule="auto"/>
            </w:pPr>
            <w:r>
              <w:t>Sac de vêtements de rechange (bas, pantalon, chandail et déodorant)</w:t>
            </w:r>
          </w:p>
        </w:tc>
      </w:tr>
      <w:tr w:rsidR="00890A7E">
        <w:trPr>
          <w:trHeight w:val="276"/>
        </w:trPr>
        <w:tc>
          <w:tcPr>
            <w:tcW w:w="1438" w:type="dxa"/>
            <w:shd w:val="clear" w:color="auto" w:fill="auto"/>
          </w:tcPr>
          <w:p w:rsidR="00890A7E" w:rsidRDefault="00D04D0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693" w:type="dxa"/>
            <w:shd w:val="clear" w:color="auto" w:fill="auto"/>
          </w:tcPr>
          <w:p w:rsidR="00890A7E" w:rsidRDefault="00D04D0A">
            <w:pPr>
              <w:tabs>
                <w:tab w:val="left" w:pos="185"/>
              </w:tabs>
              <w:spacing w:line="276" w:lineRule="auto"/>
            </w:pPr>
            <w:r>
              <w:t xml:space="preserve">Vêtements extérieurs adaptés à la température : survêtements imperméables (pantalons, manteau et/ou poncho), bottes, mitaines, gants, tuque et/ou tout autre vêtement gardant votre enfant au chaud. </w:t>
            </w:r>
          </w:p>
        </w:tc>
      </w:tr>
    </w:tbl>
    <w:p w:rsidR="00890A7E" w:rsidRDefault="00890A7E">
      <w:pPr>
        <w:rPr>
          <w:b/>
          <w:sz w:val="2"/>
          <w:szCs w:val="2"/>
        </w:rPr>
      </w:pPr>
    </w:p>
    <w:p w:rsidR="00890A7E" w:rsidRDefault="00D04D0A">
      <w:pPr>
        <w:rPr>
          <w:b/>
        </w:rPr>
      </w:pPr>
      <w:r>
        <w:rPr>
          <w:b/>
        </w:rPr>
        <w:t>N.B.</w:t>
      </w:r>
      <w:r w:rsidR="00022E66">
        <w:rPr>
          <w:b/>
        </w:rPr>
        <w:t>*</w:t>
      </w:r>
      <w:bookmarkStart w:id="2" w:name="_GoBack"/>
      <w:bookmarkEnd w:id="2"/>
      <w:r>
        <w:rPr>
          <w:b/>
        </w:rPr>
        <w:t> :  Les marques</w:t>
      </w:r>
      <w:r w:rsidR="00FE4E0C">
        <w:rPr>
          <w:b/>
        </w:rPr>
        <w:t xml:space="preserve"> </w:t>
      </w:r>
      <w:r>
        <w:rPr>
          <w:b/>
        </w:rPr>
        <w:t>sont mentionnées à titre indicatif, il n’y a aucune obligation.</w:t>
      </w:r>
    </w:p>
    <w:p w:rsidR="00FE4E0C" w:rsidRDefault="00D04D0A">
      <w:pPr>
        <w:rPr>
          <w:b/>
        </w:rPr>
      </w:pPr>
      <w:r>
        <w:rPr>
          <w:b/>
        </w:rPr>
        <w:t>N.B. Les surplus (crayon à mine et gommes à effacer) seront gardés en lieu sûr et remis à l’enfant en fin d’année si non utilisés.</w:t>
      </w:r>
    </w:p>
    <w:p w:rsidR="00890A7E" w:rsidRDefault="00D04D0A">
      <w:pPr>
        <w:rPr>
          <w:b/>
        </w:rPr>
      </w:pPr>
      <w:r>
        <w:rPr>
          <w:b/>
        </w:rPr>
        <w:t>N.B. L’école dehors fait partie des approches privilégiées à l’école, il est donc important que votre enfant ait en permanence un sac de vêtements en conséquence.</w:t>
      </w:r>
    </w:p>
    <w:p w:rsidR="00890A7E" w:rsidRDefault="00890A7E">
      <w:pPr>
        <w:jc w:val="both"/>
        <w:rPr>
          <w:sz w:val="4"/>
          <w:szCs w:val="4"/>
        </w:rPr>
      </w:pPr>
    </w:p>
    <w:p w:rsidR="00890A7E" w:rsidRDefault="00890A7E">
      <w:pPr>
        <w:pBdr>
          <w:bottom w:val="single" w:sz="6" w:space="1" w:color="000000"/>
        </w:pBdr>
        <w:rPr>
          <w:sz w:val="14"/>
          <w:szCs w:val="14"/>
        </w:rPr>
      </w:pPr>
    </w:p>
    <w:p w:rsidR="00890A7E" w:rsidRDefault="00890A7E">
      <w:pPr>
        <w:rPr>
          <w:sz w:val="12"/>
          <w:szCs w:val="12"/>
        </w:rPr>
      </w:pPr>
    </w:p>
    <w:p w:rsidR="00890A7E" w:rsidRDefault="00D04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Contribution financière des parents (à payer le 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jour de classe)</w:t>
      </w:r>
    </w:p>
    <w:p w:rsidR="00890A7E" w:rsidRDefault="00890A7E">
      <w:pPr>
        <w:rPr>
          <w:b/>
          <w:sz w:val="10"/>
          <w:szCs w:val="10"/>
        </w:rPr>
      </w:pPr>
    </w:p>
    <w:tbl>
      <w:tblPr>
        <w:tblStyle w:val="a0"/>
        <w:tblW w:w="95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5"/>
        <w:gridCol w:w="1824"/>
      </w:tblGrid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Agenda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10,00$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tabs>
                <w:tab w:val="left" w:pos="2940"/>
                <w:tab w:val="right" w:pos="7559"/>
              </w:tabs>
              <w:spacing w:line="276" w:lineRule="auto"/>
            </w:pPr>
            <w:r>
              <w:t>1 dossier suspendu</w:t>
            </w:r>
            <w:r>
              <w:tab/>
            </w:r>
            <w:r>
              <w:tab/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</w:pPr>
            <w:r>
              <w:t>0,20$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3 crayons effaçables bleus à pointe fine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</w:pPr>
            <w:r>
              <w:t>4,50$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2 stylos de couleurs variées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</w:pPr>
            <w:r>
              <w:t>0,20$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Post-it (2 paquets de 70 feuillets de 3x3 po. et 3 paquets de 1,5x2 po.)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</w:pPr>
            <w:r>
              <w:t>2,50$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1 cartable 1 po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</w:pPr>
            <w:r>
              <w:t>1,20$</w:t>
            </w:r>
          </w:p>
        </w:tc>
      </w:tr>
      <w:tr w:rsidR="00890A7E">
        <w:trPr>
          <w:trHeight w:val="50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Cahiers maison – math, exerciseurs math, étude quotidienne, projet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 w:rsidP="002C725C">
            <w:pPr>
              <w:spacing w:line="276" w:lineRule="auto"/>
              <w:jc w:val="right"/>
            </w:pPr>
            <w:r>
              <w:t>27</w:t>
            </w:r>
            <w:r w:rsidR="002C725C">
              <w:t>,00</w:t>
            </w:r>
            <w:r>
              <w:t>$</w:t>
            </w:r>
          </w:p>
        </w:tc>
      </w:tr>
      <w:tr w:rsidR="00890A7E">
        <w:trPr>
          <w:trHeight w:val="50"/>
        </w:trPr>
        <w:tc>
          <w:tcPr>
            <w:tcW w:w="7775" w:type="dxa"/>
            <w:shd w:val="clear" w:color="auto" w:fill="auto"/>
          </w:tcPr>
          <w:p w:rsidR="00890A7E" w:rsidRPr="00EF166D" w:rsidRDefault="00D04D0A">
            <w:pPr>
              <w:spacing w:line="276" w:lineRule="auto"/>
            </w:pPr>
            <w:r w:rsidRPr="00EF166D">
              <w:t>1 livre blanc pour publication</w:t>
            </w:r>
          </w:p>
        </w:tc>
        <w:tc>
          <w:tcPr>
            <w:tcW w:w="1824" w:type="dxa"/>
            <w:shd w:val="clear" w:color="auto" w:fill="auto"/>
          </w:tcPr>
          <w:p w:rsidR="00890A7E" w:rsidRPr="00EF166D" w:rsidRDefault="00EF166D">
            <w:pPr>
              <w:spacing w:line="276" w:lineRule="auto"/>
              <w:jc w:val="right"/>
            </w:pPr>
            <w:r w:rsidRPr="00EF166D">
              <w:t>3,00$</w:t>
            </w:r>
          </w:p>
        </w:tc>
      </w:tr>
      <w:tr w:rsidR="00890A7E">
        <w:trPr>
          <w:trHeight w:val="50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Cahier d’exercices anglais langue seconde </w:t>
            </w:r>
            <w:proofErr w:type="spellStart"/>
            <w:r w:rsidR="00E34913">
              <w:rPr>
                <w:highlight w:val="yellow"/>
              </w:rPr>
              <w:t>Spirals</w:t>
            </w:r>
            <w:proofErr w:type="spellEnd"/>
            <w:r w:rsidR="00E34913">
              <w:rPr>
                <w:highlight w:val="yellow"/>
              </w:rPr>
              <w:t xml:space="preserve"> grade 6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  <w:rPr>
                <w:highlight w:val="yellow"/>
              </w:rPr>
            </w:pPr>
            <w:bookmarkStart w:id="3" w:name="_ra7yt94mzvyq" w:colFirst="0" w:colLast="0"/>
            <w:bookmarkEnd w:id="3"/>
            <w:r>
              <w:rPr>
                <w:highlight w:val="yellow"/>
              </w:rPr>
              <w:t>1</w:t>
            </w:r>
            <w:r w:rsidR="00E34913">
              <w:rPr>
                <w:highlight w:val="yellow"/>
              </w:rPr>
              <w:t>7</w:t>
            </w:r>
            <w:r>
              <w:rPr>
                <w:highlight w:val="yellow"/>
              </w:rPr>
              <w:t>,</w:t>
            </w:r>
            <w:r w:rsidR="00E34913">
              <w:rPr>
                <w:highlight w:val="yellow"/>
              </w:rPr>
              <w:t>96</w:t>
            </w:r>
            <w:r>
              <w:rPr>
                <w:highlight w:val="yellow"/>
              </w:rPr>
              <w:t>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</w:pPr>
            <w:r>
              <w:t>Cotisation annuelle au RÉPAQ (Réseau des écoles alternatives du Québec)</w:t>
            </w:r>
          </w:p>
        </w:tc>
        <w:tc>
          <w:tcPr>
            <w:tcW w:w="1824" w:type="dxa"/>
            <w:shd w:val="clear" w:color="auto" w:fill="auto"/>
          </w:tcPr>
          <w:p w:rsidR="00890A7E" w:rsidRDefault="00D04D0A">
            <w:pPr>
              <w:spacing w:line="276" w:lineRule="auto"/>
              <w:jc w:val="right"/>
            </w:pPr>
            <w:r>
              <w:t>3,00 $</w:t>
            </w:r>
          </w:p>
        </w:tc>
      </w:tr>
      <w:tr w:rsidR="00890A7E">
        <w:trPr>
          <w:trHeight w:val="59"/>
        </w:trPr>
        <w:tc>
          <w:tcPr>
            <w:tcW w:w="7775" w:type="dxa"/>
            <w:shd w:val="clear" w:color="auto" w:fill="auto"/>
          </w:tcPr>
          <w:p w:rsidR="00890A7E" w:rsidRDefault="00D04D0A">
            <w:pPr>
              <w:spacing w:line="276" w:lineRule="auto"/>
              <w:rPr>
                <w:b/>
              </w:rPr>
            </w:pPr>
            <w:r>
              <w:rPr>
                <w:b/>
              </w:rPr>
              <w:t>Montant à payer</w:t>
            </w:r>
          </w:p>
        </w:tc>
        <w:tc>
          <w:tcPr>
            <w:tcW w:w="1824" w:type="dxa"/>
            <w:shd w:val="clear" w:color="auto" w:fill="auto"/>
          </w:tcPr>
          <w:p w:rsidR="00890A7E" w:rsidRPr="0013443F" w:rsidRDefault="00E34913">
            <w:pPr>
              <w:spacing w:line="276" w:lineRule="auto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69,56</w:t>
            </w:r>
            <w:r w:rsidR="00D04D0A" w:rsidRPr="0013443F">
              <w:rPr>
                <w:b/>
                <w:highlight w:val="yellow"/>
              </w:rPr>
              <w:t>$</w:t>
            </w:r>
          </w:p>
        </w:tc>
      </w:tr>
    </w:tbl>
    <w:p w:rsidR="00890A7E" w:rsidRDefault="00890A7E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890A7E" w:rsidRPr="00FE4E0C" w:rsidRDefault="00D04D0A">
      <w:pPr>
        <w:rPr>
          <w:b/>
        </w:rPr>
      </w:pPr>
      <w:r>
        <w:rPr>
          <w:b/>
        </w:rPr>
        <w:t>Vous recevrez un état de compte en début d’année.  SVP veuillez payer par Interac de votre institution financière.  Sinon, SVP faire parvenir à l’école, le 1</w:t>
      </w:r>
      <w:r>
        <w:rPr>
          <w:b/>
          <w:vertAlign w:val="superscript"/>
        </w:rPr>
        <w:t>er</w:t>
      </w:r>
      <w:r>
        <w:rPr>
          <w:b/>
        </w:rPr>
        <w:t xml:space="preserve"> jour de classe, un chèque au montant de </w:t>
      </w:r>
      <w:r w:rsidR="00E34913" w:rsidRPr="00E34913">
        <w:rPr>
          <w:b/>
          <w:highlight w:val="yellow"/>
        </w:rPr>
        <w:t>69,</w:t>
      </w:r>
      <w:proofErr w:type="gramStart"/>
      <w:r w:rsidR="00E34913" w:rsidRPr="00E34913">
        <w:rPr>
          <w:b/>
          <w:highlight w:val="yellow"/>
        </w:rPr>
        <w:t>56</w:t>
      </w:r>
      <w:r w:rsidR="0013443F" w:rsidRPr="0013443F">
        <w:rPr>
          <w:b/>
          <w:highlight w:val="yellow"/>
        </w:rPr>
        <w:t>?</w:t>
      </w:r>
      <w:r w:rsidRPr="0013443F">
        <w:rPr>
          <w:b/>
          <w:highlight w:val="yellow"/>
        </w:rPr>
        <w:t>$</w:t>
      </w:r>
      <w:proofErr w:type="gramEnd"/>
      <w:r>
        <w:rPr>
          <w:b/>
        </w:rPr>
        <w:t xml:space="preserve"> libellé au nom de :  École Gadbois en mentionnant le nom de votre enfant au verso.</w:t>
      </w:r>
    </w:p>
    <w:sectPr w:rsidR="00890A7E" w:rsidRPr="00FE4E0C">
      <w:pgSz w:w="12240" w:h="2016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ine721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7E"/>
    <w:rsid w:val="00022E66"/>
    <w:rsid w:val="0013443F"/>
    <w:rsid w:val="002C725C"/>
    <w:rsid w:val="0079458D"/>
    <w:rsid w:val="00890A7E"/>
    <w:rsid w:val="00AD331E"/>
    <w:rsid w:val="00D04D0A"/>
    <w:rsid w:val="00E34913"/>
    <w:rsid w:val="00EF166D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8A19"/>
  <w15:docId w15:val="{EFED07D2-6F5C-4D5B-94F1-8877CE98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">
    <w:name w:val="Aucun"/>
    <w:rsid w:val="00FE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m.qc.ca/gadboi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7422438-ae54-4567-856a-d460a9c155cf" xsi:nil="true"/>
    <CultureName xmlns="27422438-ae54-4567-856a-d460a9c155cf" xsi:nil="true"/>
    <Students xmlns="27422438-ae54-4567-856a-d460a9c155cf">
      <UserInfo>
        <DisplayName/>
        <AccountId xsi:nil="true"/>
        <AccountType/>
      </UserInfo>
    </Students>
    <_activity xmlns="27422438-ae54-4567-856a-d460a9c155cf" xsi:nil="true"/>
    <Has_Teacher_Only_SectionGroup xmlns="27422438-ae54-4567-856a-d460a9c155cf" xsi:nil="true"/>
    <NotebookType xmlns="27422438-ae54-4567-856a-d460a9c155cf" xsi:nil="true"/>
    <FolderType xmlns="27422438-ae54-4567-856a-d460a9c155cf" xsi:nil="true"/>
    <AppVersion xmlns="27422438-ae54-4567-856a-d460a9c155cf" xsi:nil="true"/>
    <Invited_Teachers xmlns="27422438-ae54-4567-856a-d460a9c155cf" xsi:nil="true"/>
    <IsNotebookLocked xmlns="27422438-ae54-4567-856a-d460a9c155cf" xsi:nil="true"/>
    <Math_Settings xmlns="27422438-ae54-4567-856a-d460a9c155cf" xsi:nil="true"/>
    <Owner xmlns="27422438-ae54-4567-856a-d460a9c155cf">
      <UserInfo>
        <DisplayName/>
        <AccountId xsi:nil="true"/>
        <AccountType/>
      </UserInfo>
    </Owner>
    <TeamsChannelId xmlns="27422438-ae54-4567-856a-d460a9c155cf" xsi:nil="true"/>
    <DefaultSectionNames xmlns="27422438-ae54-4567-856a-d460a9c155cf" xsi:nil="true"/>
    <Templates xmlns="27422438-ae54-4567-856a-d460a9c155cf" xsi:nil="true"/>
    <Distribution_Groups xmlns="27422438-ae54-4567-856a-d460a9c155cf" xsi:nil="true"/>
    <Invited_Students xmlns="27422438-ae54-4567-856a-d460a9c155cf" xsi:nil="true"/>
    <Is_Collaboration_Space_Locked xmlns="27422438-ae54-4567-856a-d460a9c155cf" xsi:nil="true"/>
    <Teachers xmlns="27422438-ae54-4567-856a-d460a9c155cf">
      <UserInfo>
        <DisplayName/>
        <AccountId xsi:nil="true"/>
        <AccountType/>
      </UserInfo>
    </Teachers>
    <Student_Groups xmlns="27422438-ae54-4567-856a-d460a9c155cf">
      <UserInfo>
        <DisplayName/>
        <AccountId xsi:nil="true"/>
        <AccountType/>
      </UserInfo>
    </Student_Groups>
    <LMS_Mappings xmlns="27422438-ae54-4567-856a-d460a9c155cf" xsi:nil="true"/>
    <Teams_Channel_Section_Location xmlns="27422438-ae54-4567-856a-d460a9c155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0D363F937154CB478FDF5EDAD4A90" ma:contentTypeVersion="39" ma:contentTypeDescription="Crée un document." ma:contentTypeScope="" ma:versionID="843a953f487f9e4d2e828b7f4284df4b">
  <xsd:schema xmlns:xsd="http://www.w3.org/2001/XMLSchema" xmlns:xs="http://www.w3.org/2001/XMLSchema" xmlns:p="http://schemas.microsoft.com/office/2006/metadata/properties" xmlns:ns3="27422438-ae54-4567-856a-d460a9c155cf" xmlns:ns4="3008ada8-6811-4686-b391-8ef9ba42c77e" targetNamespace="http://schemas.microsoft.com/office/2006/metadata/properties" ma:root="true" ma:fieldsID="075993e32651123ac32d5ea8ed1b3680" ns3:_="" ns4:_="">
    <xsd:import namespace="27422438-ae54-4567-856a-d460a9c155cf"/>
    <xsd:import namespace="3008ada8-6811-4686-b391-8ef9ba42c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2438-ae54-4567-856a-d460a9c1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ada8-6811-4686-b391-8ef9ba42c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8E7C-C178-4DB4-A3AA-5738221D8438}">
  <ds:schemaRefs>
    <ds:schemaRef ds:uri="27422438-ae54-4567-856a-d460a9c155cf"/>
    <ds:schemaRef ds:uri="http://purl.org/dc/terms/"/>
    <ds:schemaRef ds:uri="3008ada8-6811-4686-b391-8ef9ba42c77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96286E-1E21-4925-937C-7BD3AD392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C0BE-07FC-4130-9B41-4FCBA5723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2438-ae54-4567-856a-d460a9c155cf"/>
    <ds:schemaRef ds:uri="3008ada8-6811-4686-b391-8ef9ba42c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Béchard Lucie</dc:creator>
  <cp:lastModifiedBy>Plamondon Véronique</cp:lastModifiedBy>
  <cp:revision>5</cp:revision>
  <cp:lastPrinted>2025-06-06T16:07:00Z</cp:lastPrinted>
  <dcterms:created xsi:type="dcterms:W3CDTF">2025-06-06T16:07:00Z</dcterms:created>
  <dcterms:modified xsi:type="dcterms:W3CDTF">2025-06-10T20:21:00Z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0x010100D900D363F937154CB478FDF5EDAD4A90</vt:lpwstr>
  </property>
</Properties>
</file>